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1830165B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E6176D">
        <w:rPr>
          <w:rFonts w:eastAsia="Calibri"/>
          <w:b/>
          <w:sz w:val="28"/>
          <w:szCs w:val="28"/>
          <w:u w:val="single"/>
          <w:lang w:eastAsia="en-US"/>
        </w:rPr>
        <w:t>Управление рисками и внутренний контроль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B3F80A8" w14:textId="43C2EEEA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38.04.01 «Экономика», 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за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очная форма обучения  </w:t>
      </w:r>
    </w:p>
    <w:p w14:paraId="1E3760E2" w14:textId="1E21890F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Профиль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Финансовые расследования в организациях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D8C8C40" w14:textId="497C8B56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1B075F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Шашкова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Девицкая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граммам ВО</w:t>
            </w:r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выпускающей кафедрой, для которой 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66B6E47E" w:rsidR="00E22CE3" w:rsidRPr="00E22CE3" w:rsidRDefault="00E6176D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УПРАВЛЕНИЕ РИСКАМИ И ВНУТРЕННИЙ КОНТРОЛЬ В ОРГАНИЗАЦИИ</w:t>
      </w:r>
    </w:p>
    <w:p w14:paraId="0E083DC4" w14:textId="6ABB1BD4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>
        <w:rPr>
          <w:color w:val="000000"/>
          <w:sz w:val="28"/>
          <w:szCs w:val="28"/>
        </w:rPr>
        <w:t>4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4A9A92DA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EE6B29" w:rsidRPr="00EE6B29">
        <w:rPr>
          <w:color w:val="000000"/>
          <w:sz w:val="28"/>
          <w:szCs w:val="28"/>
        </w:rPr>
        <w:t>Финансовые расследования в организациях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3CAEE43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E6176D">
        <w:rPr>
          <w:sz w:val="28"/>
          <w:szCs w:val="28"/>
        </w:rPr>
        <w:t>1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77777777" w:rsidR="00324EFC" w:rsidRPr="00324EFC" w:rsidRDefault="000B539E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 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0B539E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0B539E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77777777" w:rsidR="00324EFC" w:rsidRPr="00324EFC" w:rsidRDefault="000B539E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0B539E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1"/>
      <w:bookmarkEnd w:id="2"/>
    </w:p>
    <w:p w14:paraId="3E8F64A8" w14:textId="3EA8A461" w:rsidR="00A93052" w:rsidRPr="00A93052" w:rsidRDefault="00E6176D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рисками и внутренний контроль в организации</w:t>
      </w:r>
    </w:p>
    <w:p w14:paraId="1E15443F" w14:textId="77777777" w:rsidR="00A93052" w:rsidRPr="00A93052" w:rsidRDefault="00A9305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7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7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8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698488C0" w14:textId="77777777" w:rsidR="00B5376F" w:rsidRPr="00B5376F" w:rsidRDefault="00A15AEE" w:rsidP="00B5376F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 xml:space="preserve">1. </w:t>
      </w:r>
      <w:r w:rsidR="00B5376F" w:rsidRPr="00B5376F">
        <w:rPr>
          <w:sz w:val="28"/>
          <w:szCs w:val="28"/>
          <w:lang w:eastAsia="en-US"/>
        </w:rPr>
        <w:t>Лимская декларация руководящих органов контроля ИНТОСАИ</w:t>
      </w:r>
    </w:p>
    <w:p w14:paraId="1C7F27A9" w14:textId="77777777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>2. Этический кодекс ИНТОСАИ для аудиторов в государственном секторе</w:t>
      </w:r>
    </w:p>
    <w:p w14:paraId="788E06A2" w14:textId="40DB80ED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3. Межгосударственный стандарт ГОСТ ISO 9000-2011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Системы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менеджме</w:t>
      </w:r>
      <w:r w:rsidRPr="00B5376F">
        <w:rPr>
          <w:sz w:val="28"/>
          <w:szCs w:val="28"/>
          <w:lang w:eastAsia="en-US"/>
        </w:rPr>
        <w:t>н</w:t>
      </w:r>
      <w:r w:rsidRPr="00B5376F">
        <w:rPr>
          <w:sz w:val="28"/>
          <w:szCs w:val="28"/>
          <w:lang w:eastAsia="en-US"/>
        </w:rPr>
        <w:t>та качества. Основные положения и словарь</w:t>
      </w:r>
      <w:r>
        <w:rPr>
          <w:sz w:val="28"/>
          <w:szCs w:val="28"/>
          <w:lang w:eastAsia="en-US"/>
        </w:rPr>
        <w:t>»</w:t>
      </w:r>
    </w:p>
    <w:p w14:paraId="7B5F53E7" w14:textId="3BB9D8CC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4. Международный стандарт ИСО 9004:2009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Менеджмент для достижения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устойчивого успеха организации. Подход на основе менеджмента качества</w:t>
      </w:r>
      <w:r>
        <w:rPr>
          <w:sz w:val="28"/>
          <w:szCs w:val="28"/>
          <w:lang w:eastAsia="en-US"/>
        </w:rPr>
        <w:t>»</w:t>
      </w:r>
    </w:p>
    <w:p w14:paraId="368C980C" w14:textId="3717392C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5. Международный стандарт ИСО 31000:2009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Менеджмент риска. Принципы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и руководство</w:t>
      </w:r>
      <w:r>
        <w:rPr>
          <w:sz w:val="28"/>
          <w:szCs w:val="28"/>
          <w:lang w:eastAsia="en-US"/>
        </w:rPr>
        <w:t>»</w:t>
      </w:r>
    </w:p>
    <w:p w14:paraId="4C9BE7A3" w14:textId="40FCE2F1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Pr="00B5376F">
        <w:rPr>
          <w:sz w:val="28"/>
          <w:szCs w:val="28"/>
          <w:lang w:eastAsia="en-US"/>
        </w:rPr>
        <w:t xml:space="preserve">. Федеральный закон от 30.12.2008 № 307-ФЗ </w:t>
      </w:r>
      <w:r>
        <w:rPr>
          <w:sz w:val="28"/>
          <w:szCs w:val="28"/>
          <w:lang w:eastAsia="en-US"/>
        </w:rPr>
        <w:t>(действ. редакция</w:t>
      </w:r>
      <w:r w:rsidRPr="00B5376F">
        <w:rPr>
          <w:sz w:val="28"/>
          <w:szCs w:val="28"/>
          <w:lang w:eastAsia="en-US"/>
        </w:rPr>
        <w:t>) «Об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ауд</w:t>
      </w:r>
      <w:r w:rsidRPr="00B5376F">
        <w:rPr>
          <w:sz w:val="28"/>
          <w:szCs w:val="28"/>
          <w:lang w:eastAsia="en-US"/>
        </w:rPr>
        <w:t>и</w:t>
      </w:r>
      <w:r w:rsidRPr="00B5376F">
        <w:rPr>
          <w:sz w:val="28"/>
          <w:szCs w:val="28"/>
          <w:lang w:eastAsia="en-US"/>
        </w:rPr>
        <w:t>торской деятельности» //</w:t>
      </w:r>
      <w:r>
        <w:rPr>
          <w:sz w:val="28"/>
          <w:szCs w:val="28"/>
          <w:lang w:eastAsia="en-US"/>
        </w:rPr>
        <w:t xml:space="preserve"> СПС </w:t>
      </w:r>
      <w:r w:rsidRPr="00B5376F">
        <w:rPr>
          <w:sz w:val="28"/>
          <w:szCs w:val="28"/>
          <w:lang w:eastAsia="en-US"/>
        </w:rPr>
        <w:t xml:space="preserve">Консультант Плюс </w:t>
      </w:r>
    </w:p>
    <w:p w14:paraId="413FA37F" w14:textId="6841B626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Pr="00B5376F">
        <w:rPr>
          <w:sz w:val="28"/>
          <w:szCs w:val="28"/>
          <w:lang w:eastAsia="en-US"/>
        </w:rPr>
        <w:t>. Федеральный закон от 06.12.2011 № 402-ФЗ (</w:t>
      </w:r>
      <w:r>
        <w:rPr>
          <w:sz w:val="28"/>
          <w:szCs w:val="28"/>
          <w:lang w:eastAsia="en-US"/>
        </w:rPr>
        <w:t>действ. редакция</w:t>
      </w:r>
      <w:r w:rsidRPr="00B5376F">
        <w:rPr>
          <w:sz w:val="28"/>
          <w:szCs w:val="28"/>
          <w:lang w:eastAsia="en-US"/>
        </w:rPr>
        <w:t>) «О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бухга</w:t>
      </w:r>
      <w:r w:rsidRPr="00B5376F">
        <w:rPr>
          <w:sz w:val="28"/>
          <w:szCs w:val="28"/>
          <w:lang w:eastAsia="en-US"/>
        </w:rPr>
        <w:t>л</w:t>
      </w:r>
      <w:r w:rsidRPr="00B5376F">
        <w:rPr>
          <w:sz w:val="28"/>
          <w:szCs w:val="28"/>
          <w:lang w:eastAsia="en-US"/>
        </w:rPr>
        <w:t xml:space="preserve">терском учете» // </w:t>
      </w:r>
      <w:r>
        <w:rPr>
          <w:sz w:val="28"/>
          <w:szCs w:val="28"/>
          <w:lang w:eastAsia="en-US"/>
        </w:rPr>
        <w:t xml:space="preserve">СПС </w:t>
      </w:r>
      <w:r w:rsidRPr="00B5376F">
        <w:rPr>
          <w:sz w:val="28"/>
          <w:szCs w:val="28"/>
          <w:lang w:eastAsia="en-US"/>
        </w:rPr>
        <w:t xml:space="preserve">Консультант Плюс </w:t>
      </w:r>
    </w:p>
    <w:p w14:paraId="045B61EB" w14:textId="362C3222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B5376F">
        <w:rPr>
          <w:sz w:val="28"/>
          <w:szCs w:val="28"/>
          <w:lang w:eastAsia="en-US"/>
        </w:rPr>
        <w:t xml:space="preserve">. Федеральный закон от 29.06.2015 </w:t>
      </w:r>
      <w:r>
        <w:rPr>
          <w:sz w:val="28"/>
          <w:szCs w:val="28"/>
          <w:lang w:eastAsia="en-US"/>
        </w:rPr>
        <w:t>№</w:t>
      </w:r>
      <w:r w:rsidRPr="00B5376F">
        <w:rPr>
          <w:sz w:val="28"/>
          <w:szCs w:val="28"/>
          <w:lang w:eastAsia="en-US"/>
        </w:rPr>
        <w:t xml:space="preserve"> 210-ФЗ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 xml:space="preserve">(действ. редакция)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Внутре</w:t>
      </w:r>
      <w:r w:rsidRPr="00B5376F">
        <w:rPr>
          <w:sz w:val="28"/>
          <w:szCs w:val="28"/>
          <w:lang w:eastAsia="en-US"/>
        </w:rPr>
        <w:t>н</w:t>
      </w:r>
      <w:r w:rsidRPr="00B5376F">
        <w:rPr>
          <w:sz w:val="28"/>
          <w:szCs w:val="28"/>
          <w:lang w:eastAsia="en-US"/>
        </w:rPr>
        <w:t>ний контроль и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внутренний аудит профессионального участника рынка ценных б</w:t>
      </w:r>
      <w:r w:rsidRPr="00B5376F">
        <w:rPr>
          <w:sz w:val="28"/>
          <w:szCs w:val="28"/>
          <w:lang w:eastAsia="en-US"/>
        </w:rPr>
        <w:t>у</w:t>
      </w:r>
      <w:r w:rsidRPr="00B5376F">
        <w:rPr>
          <w:sz w:val="28"/>
          <w:szCs w:val="28"/>
          <w:lang w:eastAsia="en-US"/>
        </w:rPr>
        <w:t>маг</w:t>
      </w:r>
      <w:r>
        <w:rPr>
          <w:sz w:val="28"/>
          <w:szCs w:val="28"/>
          <w:lang w:eastAsia="en-US"/>
        </w:rPr>
        <w:t>» // СПС Консультант Плюс</w:t>
      </w:r>
    </w:p>
    <w:p w14:paraId="119988C2" w14:textId="1B0660BF" w:rsidR="00A15AEE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B5376F">
        <w:rPr>
          <w:sz w:val="28"/>
          <w:szCs w:val="28"/>
          <w:lang w:eastAsia="en-US"/>
        </w:rPr>
        <w:t>.Федеральный закон</w:t>
      </w:r>
      <w:r>
        <w:rPr>
          <w:sz w:val="28"/>
          <w:szCs w:val="28"/>
          <w:lang w:eastAsia="en-US"/>
        </w:rPr>
        <w:t xml:space="preserve"> от</w:t>
      </w:r>
      <w:r w:rsidRPr="00B5376F">
        <w:rPr>
          <w:sz w:val="28"/>
          <w:szCs w:val="28"/>
          <w:lang w:eastAsia="en-US"/>
        </w:rPr>
        <w:t xml:space="preserve"> 07.08.2001</w:t>
      </w:r>
      <w:r>
        <w:rPr>
          <w:sz w:val="28"/>
          <w:szCs w:val="28"/>
          <w:lang w:eastAsia="en-US"/>
        </w:rPr>
        <w:t xml:space="preserve"> №</w:t>
      </w:r>
      <w:r w:rsidRPr="00B5376F">
        <w:rPr>
          <w:sz w:val="28"/>
          <w:szCs w:val="28"/>
          <w:lang w:eastAsia="en-US"/>
        </w:rPr>
        <w:t xml:space="preserve"> 115-ФЗ (</w:t>
      </w:r>
      <w:r>
        <w:rPr>
          <w:sz w:val="28"/>
          <w:szCs w:val="28"/>
          <w:lang w:eastAsia="en-US"/>
        </w:rPr>
        <w:t>действ. редакция) «</w:t>
      </w:r>
      <w:r w:rsidRPr="00B5376F">
        <w:rPr>
          <w:sz w:val="28"/>
          <w:szCs w:val="28"/>
          <w:lang w:eastAsia="en-US"/>
        </w:rPr>
        <w:t>О против</w:t>
      </w:r>
      <w:r w:rsidRPr="00B5376F">
        <w:rPr>
          <w:sz w:val="28"/>
          <w:szCs w:val="28"/>
          <w:lang w:eastAsia="en-US"/>
        </w:rPr>
        <w:t>о</w:t>
      </w:r>
      <w:r w:rsidRPr="00B5376F">
        <w:rPr>
          <w:sz w:val="28"/>
          <w:szCs w:val="28"/>
          <w:lang w:eastAsia="en-US"/>
        </w:rPr>
        <w:t>действии легализации (отмыванию)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доходов, полученных преступным путем, и ф</w:t>
      </w:r>
      <w:r w:rsidRPr="00B5376F">
        <w:rPr>
          <w:sz w:val="28"/>
          <w:szCs w:val="28"/>
          <w:lang w:eastAsia="en-US"/>
        </w:rPr>
        <w:t>и</w:t>
      </w:r>
      <w:r w:rsidRPr="00B5376F">
        <w:rPr>
          <w:sz w:val="28"/>
          <w:szCs w:val="28"/>
          <w:lang w:eastAsia="en-US"/>
        </w:rPr>
        <w:t>нансированию терроризма</w:t>
      </w:r>
      <w:r>
        <w:rPr>
          <w:sz w:val="28"/>
          <w:szCs w:val="28"/>
          <w:lang w:eastAsia="en-US"/>
        </w:rPr>
        <w:t xml:space="preserve">» </w:t>
      </w:r>
      <w:r w:rsidRPr="00B5376F">
        <w:rPr>
          <w:sz w:val="28"/>
          <w:szCs w:val="28"/>
          <w:lang w:eastAsia="en-US"/>
        </w:rPr>
        <w:t>// СПС Консультант Плюс</w:t>
      </w:r>
    </w:p>
    <w:p w14:paraId="5EBA4FAC" w14:textId="77777777" w:rsidR="00B5376F" w:rsidRDefault="00B5376F" w:rsidP="00B5376F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77777777" w:rsidR="000B4E0D" w:rsidRPr="000B4E0D" w:rsidRDefault="000B4E0D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606CEA60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E6176D" w:rsidRPr="00E6176D">
        <w:rPr>
          <w:sz w:val="28"/>
          <w:szCs w:val="28"/>
          <w:lang w:eastAsia="en-US"/>
        </w:rPr>
        <w:t>Авдийский В. Теория и практика управления рисками организации : учебник / Авдийский В., И., Безденежных В., М.  — Москва : КноРус, 2021. — 275 с. — ISBN 978-5-406-08746-6. — URL: https://book.ru/book/940503 (дата обращения: 05.03.2023). — Текст : электронный.</w:t>
      </w:r>
    </w:p>
    <w:p w14:paraId="1FA58858" w14:textId="75B2338F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E6176D" w:rsidRPr="00E6176D">
        <w:rPr>
          <w:sz w:val="28"/>
          <w:szCs w:val="28"/>
          <w:lang w:eastAsia="en-US"/>
        </w:rPr>
        <w:t>Каширская Л. Внутренний контроль коммерческих организаций : уче</w:t>
      </w:r>
      <w:r w:rsidR="00E6176D" w:rsidRPr="00E6176D">
        <w:rPr>
          <w:sz w:val="28"/>
          <w:szCs w:val="28"/>
          <w:lang w:eastAsia="en-US"/>
        </w:rPr>
        <w:t>б</w:t>
      </w:r>
      <w:r w:rsidR="00E6176D" w:rsidRPr="00E6176D">
        <w:rPr>
          <w:sz w:val="28"/>
          <w:szCs w:val="28"/>
          <w:lang w:eastAsia="en-US"/>
        </w:rPr>
        <w:t>ник / Каширская Л., В., Ситнов А., А.  — Москва : КноРус, 2021. — 339 с. — ISBN 978-5-406-06747-5. — URL: https://book.ru/book/939770 (дата обращения: 05.03.2023). — Текст : электронный.</w:t>
      </w:r>
    </w:p>
    <w:p w14:paraId="4BFBD7B6" w14:textId="77777777" w:rsidR="00887506" w:rsidRPr="000B4E0D" w:rsidRDefault="00887506" w:rsidP="00887506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11</w:t>
      </w:r>
      <w:r w:rsidRPr="000B4E0D">
        <w:rPr>
          <w:sz w:val="28"/>
          <w:szCs w:val="28"/>
          <w:lang w:eastAsia="en-US"/>
        </w:rPr>
        <w:t xml:space="preserve">. </w:t>
      </w:r>
      <w:r w:rsidRPr="000B4E0D">
        <w:rPr>
          <w:sz w:val="28"/>
          <w:szCs w:val="28"/>
          <w:lang w:eastAsia="en-US"/>
        </w:rPr>
        <w:tab/>
      </w:r>
      <w:r w:rsidRPr="00B5376F">
        <w:rPr>
          <w:sz w:val="28"/>
          <w:szCs w:val="28"/>
          <w:lang w:eastAsia="en-US"/>
        </w:rPr>
        <w:t>Орлов, С. Н. Внутренний аудит в современной системе корпоративного управления компанией : практическое пособие / С. Н. Орлов. — Москва : ИНФРА-М, 2022. — 284 с. — (Наука и практика). - ISBN 978-5-16-010044-9. - Текст : эле</w:t>
      </w:r>
      <w:r w:rsidRPr="00B5376F">
        <w:rPr>
          <w:sz w:val="28"/>
          <w:szCs w:val="28"/>
          <w:lang w:eastAsia="en-US"/>
        </w:rPr>
        <w:t>к</w:t>
      </w:r>
      <w:r w:rsidRPr="00B5376F">
        <w:rPr>
          <w:sz w:val="28"/>
          <w:szCs w:val="28"/>
          <w:lang w:eastAsia="en-US"/>
        </w:rPr>
        <w:t>тронный. - URL: https://znanium.com/catalog/product/1817950 (дата обращения: 05.03.2023). – Режим доступа: по подписке.</w:t>
      </w:r>
    </w:p>
    <w:p w14:paraId="2C6C5B08" w14:textId="77777777" w:rsidR="000B4E0D" w:rsidRPr="000B4E0D" w:rsidRDefault="000B4E0D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05093FE9" w:rsidR="000B4E0D" w:rsidRDefault="00887506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12.</w:t>
      </w:r>
      <w:r>
        <w:rPr>
          <w:sz w:val="28"/>
          <w:szCs w:val="28"/>
          <w:lang w:eastAsia="en-US"/>
        </w:rPr>
        <w:tab/>
      </w:r>
      <w:r w:rsidRPr="00887506">
        <w:rPr>
          <w:sz w:val="28"/>
          <w:szCs w:val="28"/>
          <w:lang w:eastAsia="en-US"/>
        </w:rPr>
        <w:t>Пименов, Н. А.  Управление финансовыми рисками в системе эконом</w:t>
      </w:r>
      <w:r w:rsidRPr="00887506">
        <w:rPr>
          <w:sz w:val="28"/>
          <w:szCs w:val="28"/>
          <w:lang w:eastAsia="en-US"/>
        </w:rPr>
        <w:t>и</w:t>
      </w:r>
      <w:r w:rsidRPr="00887506">
        <w:rPr>
          <w:sz w:val="28"/>
          <w:szCs w:val="28"/>
          <w:lang w:eastAsia="en-US"/>
        </w:rPr>
        <w:t xml:space="preserve">ческой безопасности : учебник и практикум для вузов / Н. А. Пименов. — 2-е изд., перераб. и доп. — Москва : Издательство Юрайт, 2021. — 326 с. — URL: </w:t>
      </w:r>
      <w:hyperlink r:id="rId11" w:history="1">
        <w:r w:rsidRPr="009A0972">
          <w:rPr>
            <w:rStyle w:val="a6"/>
            <w:sz w:val="28"/>
            <w:szCs w:val="28"/>
            <w:lang w:eastAsia="en-US"/>
          </w:rPr>
          <w:t>https://urait.ru/bcode/468945</w:t>
        </w:r>
      </w:hyperlink>
    </w:p>
    <w:p w14:paraId="0E6A3C62" w14:textId="77777777" w:rsidR="00887506" w:rsidRPr="000B4E0D" w:rsidRDefault="00887506" w:rsidP="000B4E0D">
      <w:pPr>
        <w:ind w:firstLine="709"/>
        <w:jc w:val="both"/>
        <w:rPr>
          <w:sz w:val="28"/>
          <w:szCs w:val="28"/>
          <w:lang w:eastAsia="en-US"/>
        </w:rPr>
      </w:pPr>
      <w:bookmarkStart w:id="9" w:name="_GoBack"/>
      <w:bookmarkEnd w:id="9"/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DE0AEE7" w14:textId="77777777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1A33B3BA" w14:textId="7901AB02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4C82A655" w14:textId="5FD2DBFB" w:rsid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2" w:history="1">
        <w:r w:rsidR="00883B06"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4A124DA9" w14:textId="77777777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3B3A1ACF" w14:textId="2EEC6DF4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34858603" w14:textId="299FA708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http://www.sudexpert.ru/publishing/tipse.php Журнал «Теория и практика судебной экспертизы" Учредитель издания: Федеральное бюджетное учреждение Российский федеральный центр судебной экспертизы при Министерстве юстиции РФ</w:t>
      </w:r>
    </w:p>
    <w:p w14:paraId="4985827E" w14:textId="77777777" w:rsidR="00883B06" w:rsidRDefault="00883B06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http://expertiza-online.ru / Интернет-журнал «Экспертиза-онлайн»</w:t>
      </w:r>
    </w:p>
    <w:p w14:paraId="242A325E" w14:textId="121306BB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01DAFF18" w14:textId="2C203609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Электронные каталоги АИБС МАРК-SQL: «Книги», «Статьи», «Диссе</w:t>
      </w:r>
      <w:r w:rsidRPr="000B4E0D">
        <w:rPr>
          <w:sz w:val="28"/>
          <w:szCs w:val="28"/>
          <w:lang w:eastAsia="en-US"/>
        </w:rPr>
        <w:t>р</w:t>
      </w:r>
      <w:r w:rsidRPr="000B4E0D">
        <w:rPr>
          <w:sz w:val="28"/>
          <w:szCs w:val="28"/>
          <w:lang w:eastAsia="en-US"/>
        </w:rPr>
        <w:t xml:space="preserve">тации», «Учебно-методическая литература», «Авторефераты», «Депозитарный фонд». – URL: </w:t>
      </w:r>
      <w:hyperlink r:id="rId13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</w:t>
      </w:r>
      <w:r w:rsidRPr="000B4E0D">
        <w:rPr>
          <w:sz w:val="28"/>
          <w:szCs w:val="28"/>
          <w:lang w:eastAsia="en-US"/>
        </w:rPr>
        <w:t>а</w:t>
      </w:r>
      <w:r w:rsidRPr="000B4E0D">
        <w:rPr>
          <w:sz w:val="28"/>
          <w:szCs w:val="28"/>
          <w:lang w:eastAsia="en-US"/>
        </w:rPr>
        <w:t>ролю.</w:t>
      </w:r>
    </w:p>
    <w:p w14:paraId="79ADC413" w14:textId="77777777" w:rsid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>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887506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0B539E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87506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0B539E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87506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0B539E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87506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0B539E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1B43F45C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магистратуры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8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90D80" w14:textId="77777777" w:rsidR="000B539E" w:rsidRDefault="000B539E" w:rsidP="00B13937">
      <w:r>
        <w:separator/>
      </w:r>
    </w:p>
  </w:endnote>
  <w:endnote w:type="continuationSeparator" w:id="0">
    <w:p w14:paraId="031EF010" w14:textId="77777777" w:rsidR="000B539E" w:rsidRDefault="000B539E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B7802" w14:textId="77777777" w:rsidR="000B539E" w:rsidRDefault="000B539E" w:rsidP="00B13937">
      <w:r>
        <w:separator/>
      </w:r>
    </w:p>
  </w:footnote>
  <w:footnote w:type="continuationSeparator" w:id="0">
    <w:p w14:paraId="6BB1DBEA" w14:textId="77777777" w:rsidR="000B539E" w:rsidRDefault="000B539E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506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0B539E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7442"/>
    <w:rsid w:val="00092F47"/>
    <w:rsid w:val="000B4E0D"/>
    <w:rsid w:val="000B539E"/>
    <w:rsid w:val="0013415B"/>
    <w:rsid w:val="00191561"/>
    <w:rsid w:val="001B075F"/>
    <w:rsid w:val="001C11AF"/>
    <w:rsid w:val="00246309"/>
    <w:rsid w:val="002B1D3A"/>
    <w:rsid w:val="002D4426"/>
    <w:rsid w:val="00324EFC"/>
    <w:rsid w:val="00327096"/>
    <w:rsid w:val="00440D09"/>
    <w:rsid w:val="004E1E09"/>
    <w:rsid w:val="004E22B4"/>
    <w:rsid w:val="00535F0F"/>
    <w:rsid w:val="005A0C0B"/>
    <w:rsid w:val="005F47F2"/>
    <w:rsid w:val="006306BA"/>
    <w:rsid w:val="00631598"/>
    <w:rsid w:val="00705A8C"/>
    <w:rsid w:val="007B1DCD"/>
    <w:rsid w:val="007C3CDF"/>
    <w:rsid w:val="007D4307"/>
    <w:rsid w:val="007E07A2"/>
    <w:rsid w:val="00824711"/>
    <w:rsid w:val="00883B06"/>
    <w:rsid w:val="00887506"/>
    <w:rsid w:val="00892536"/>
    <w:rsid w:val="008B512A"/>
    <w:rsid w:val="008C3FEF"/>
    <w:rsid w:val="008F403C"/>
    <w:rsid w:val="008F7CD5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5376F"/>
    <w:rsid w:val="00B677D7"/>
    <w:rsid w:val="00BC4DD1"/>
    <w:rsid w:val="00CF1499"/>
    <w:rsid w:val="00D7797F"/>
    <w:rsid w:val="00DA6A2C"/>
    <w:rsid w:val="00DE3302"/>
    <w:rsid w:val="00E22CE3"/>
    <w:rsid w:val="00E412B9"/>
    <w:rsid w:val="00E4299C"/>
    <w:rsid w:val="00E6176D"/>
    <w:rsid w:val="00ED5C5A"/>
    <w:rsid w:val="00EE3304"/>
    <w:rsid w:val="00EE5D77"/>
    <w:rsid w:val="00EE6B29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site.vzfei.ru/rus/librar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nizdat.ru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6894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11618-EF33-474F-8D49-883350D0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6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15</cp:revision>
  <cp:lastPrinted>2022-10-18T05:07:00Z</cp:lastPrinted>
  <dcterms:created xsi:type="dcterms:W3CDTF">2022-02-27T13:37:00Z</dcterms:created>
  <dcterms:modified xsi:type="dcterms:W3CDTF">2023-06-25T19:54:00Z</dcterms:modified>
</cp:coreProperties>
</file>